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018" w:rsidRPr="00834D32" w:rsidRDefault="000A4018" w:rsidP="000A4018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3621</w:t>
      </w:r>
    </w:p>
    <w:p w:rsidR="000A4018" w:rsidRPr="00834D32" w:rsidRDefault="000A4018" w:rsidP="000A4018">
      <w:pPr>
        <w:widowControl/>
      </w:pPr>
    </w:p>
    <w:p w:rsidR="000A4018" w:rsidRPr="00834D32" w:rsidRDefault="000A4018" w:rsidP="000A4018">
      <w:pPr>
        <w:widowControl/>
      </w:pPr>
      <w:r w:rsidRPr="00834D32">
        <w:t>1. Маршрут:</w:t>
      </w:r>
    </w:p>
    <w:p w:rsidR="000A4018" w:rsidRPr="00834D32" w:rsidRDefault="000A4018" w:rsidP="000A4018">
      <w:pPr>
        <w:widowControl/>
      </w:pPr>
      <w:r>
        <w:t>Великие Луки</w:t>
      </w:r>
      <w:r w:rsidRPr="00834D32">
        <w:t xml:space="preserve">  -  </w:t>
      </w:r>
      <w:r>
        <w:t>Смоленск</w:t>
      </w:r>
    </w:p>
    <w:p w:rsidR="000A4018" w:rsidRPr="00834D32" w:rsidRDefault="000A4018" w:rsidP="000A4018">
      <w:pPr>
        <w:widowControl/>
      </w:pPr>
      <w:r w:rsidRPr="00834D32">
        <w:t>(начальный населенный пункт)   (конечный населенный пункт)</w:t>
      </w:r>
    </w:p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0A4018" w:rsidRDefault="000A4018">
      <w:pPr>
        <w:pStyle w:val="Style2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>2. Протяженность маршрута:</w:t>
      </w:r>
    </w:p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 xml:space="preserve">в прямом направлении </w:t>
      </w:r>
      <w:r w:rsidRPr="000A4018">
        <w:rPr>
          <w:rStyle w:val="FontStyle11"/>
          <w:sz w:val="24"/>
          <w:szCs w:val="24"/>
        </w:rPr>
        <w:t>259</w:t>
      </w:r>
      <w:r w:rsidRPr="000A4018">
        <w:rPr>
          <w:rStyle w:val="FontStyle11"/>
          <w:sz w:val="24"/>
          <w:szCs w:val="24"/>
        </w:rPr>
        <w:t xml:space="preserve"> км; </w:t>
      </w:r>
    </w:p>
    <w:p w:rsidR="00000000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 xml:space="preserve">в обратном направлении </w:t>
      </w:r>
      <w:r w:rsidRPr="000A4018">
        <w:rPr>
          <w:rStyle w:val="FontStyle11"/>
          <w:sz w:val="24"/>
          <w:szCs w:val="24"/>
        </w:rPr>
        <w:t>259</w:t>
      </w:r>
      <w:r w:rsidRPr="000A4018">
        <w:rPr>
          <w:rStyle w:val="FontStyle11"/>
          <w:sz w:val="24"/>
          <w:szCs w:val="24"/>
        </w:rPr>
        <w:t xml:space="preserve"> км.</w:t>
      </w:r>
    </w:p>
    <w:p w:rsidR="000A4018" w:rsidRP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0A4018" w:rsidRDefault="000A4018">
      <w:pPr>
        <w:pStyle w:val="Style2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96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5"/>
        <w:gridCol w:w="2619"/>
        <w:gridCol w:w="6095"/>
        <w:gridCol w:w="30"/>
      </w:tblGrid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216"/>
        </w:trPr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АВ г.Великие Луки</w:t>
            </w:r>
          </w:p>
        </w:tc>
        <w:tc>
          <w:tcPr>
            <w:tcW w:w="6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г</w:t>
            </w:r>
            <w:r w:rsidRPr="000A4018">
              <w:rPr>
                <w:rStyle w:val="FontStyle11"/>
                <w:sz w:val="24"/>
                <w:szCs w:val="24"/>
              </w:rPr>
              <w:t>.</w:t>
            </w:r>
            <w:r>
              <w:rPr>
                <w:rStyle w:val="FontStyle11"/>
                <w:sz w:val="24"/>
                <w:szCs w:val="24"/>
              </w:rPr>
              <w:t xml:space="preserve"> </w:t>
            </w:r>
            <w:r w:rsidRPr="000A4018">
              <w:rPr>
                <w:rStyle w:val="FontStyle11"/>
                <w:sz w:val="24"/>
                <w:szCs w:val="24"/>
              </w:rPr>
              <w:t>Великие Луки, пр. Гагарина</w:t>
            </w:r>
            <w:r w:rsidRPr="000A4018">
              <w:rPr>
                <w:rStyle w:val="FontStyle11"/>
                <w:sz w:val="24"/>
                <w:szCs w:val="24"/>
              </w:rPr>
              <w:t>, 48А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ОП п. Усвяты</w:t>
            </w:r>
          </w:p>
        </w:tc>
        <w:tc>
          <w:tcPr>
            <w:tcW w:w="6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182540 п. Усвяты Псковская область, п. Усвяты, ул. 25 Октября, 70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АВ г.Смоленск</w:t>
            </w:r>
          </w:p>
        </w:tc>
        <w:tc>
          <w:tcPr>
            <w:tcW w:w="6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214012 г. Смоленск Смоленская обл., г. Смоленск, ул. Кашена, д. 13</w:t>
            </w:r>
          </w:p>
        </w:tc>
      </w:tr>
    </w:tbl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0A4018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>4. Наименования улиц и автомобильных дорог, по которым предполагается движение тран</w:t>
      </w:r>
      <w:r w:rsidRPr="000A4018">
        <w:rPr>
          <w:rStyle w:val="FontStyle11"/>
          <w:sz w:val="24"/>
          <w:szCs w:val="24"/>
        </w:rPr>
        <w:t>спортных средств между остановочными пунктами:</w:t>
      </w:r>
    </w:p>
    <w:p w:rsidR="00000000" w:rsidRPr="000A4018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>4.1. В прямом направлении:</w:t>
      </w:r>
    </w:p>
    <w:tbl>
      <w:tblPr>
        <w:tblW w:w="97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60"/>
        <w:gridCol w:w="4669"/>
      </w:tblGrid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Гагарина пр.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Великие Луки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Яна Арно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Великие Луки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Фурманова ул</w:t>
            </w:r>
            <w:r w:rsidRPr="000A4018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Великие Луки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а/д "Плаксинское шоссе"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5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Дворецкая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Усвяты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6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 Мая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Усвяты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Победы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Усвяты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8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Р-133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9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Победы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Велиж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10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Ленинградская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Велиж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11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Р-131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12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Р-133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13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Пролетарская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14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Советская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15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Мира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16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Руднянекая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17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Р-130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18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Р-133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19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М-1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20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Минская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21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Кутузова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22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Фрунзе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23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Кашена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</w:tbl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0A4018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lastRenderedPageBreak/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42"/>
        <w:gridCol w:w="4662"/>
      </w:tblGrid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 xml:space="preserve">Наименование </w:t>
            </w:r>
            <w:r w:rsidRPr="000A4018">
              <w:rPr>
                <w:rStyle w:val="FontStyle11"/>
                <w:sz w:val="24"/>
                <w:szCs w:val="24"/>
              </w:rPr>
              <w:t>улиц/автомобильных дорог в прямом направлении</w:t>
            </w: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8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</w:tbl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0A4018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>5. Транспортные средства:</w:t>
      </w:r>
    </w:p>
    <w:tbl>
      <w:tblPr>
        <w:tblW w:w="956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8"/>
        <w:gridCol w:w="1912"/>
        <w:gridCol w:w="1656"/>
        <w:gridCol w:w="1606"/>
        <w:gridCol w:w="1332"/>
        <w:gridCol w:w="1958"/>
      </w:tblGrid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Класс</w:t>
            </w:r>
          </w:p>
        </w:tc>
        <w:tc>
          <w:tcPr>
            <w:tcW w:w="19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000000" w:rsidRPr="000A4018" w:rsidRDefault="000A4018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000000" w:rsidRPr="000A4018" w:rsidRDefault="000A4018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максимальная высота, м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максимальная ширин</w:t>
            </w:r>
            <w:r w:rsidRPr="000A4018">
              <w:rPr>
                <w:rStyle w:val="FontStyle11"/>
                <w:sz w:val="24"/>
                <w:szCs w:val="24"/>
              </w:rPr>
              <w:t>а, м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полная масса, т</w:t>
            </w:r>
          </w:p>
        </w:tc>
        <w:tc>
          <w:tcPr>
            <w:tcW w:w="19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</w:p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3,700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4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3,755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3,520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4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3,200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16,7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6"/>
              <w:widowControl/>
              <w:rPr>
                <w:rStyle w:val="FontStyle13"/>
                <w:b w:val="0"/>
                <w:i w:val="0"/>
                <w:sz w:val="24"/>
                <w:szCs w:val="24"/>
              </w:rPr>
            </w:pPr>
            <w:r w:rsidRPr="000A4018">
              <w:rPr>
                <w:rStyle w:val="FontStyle13"/>
                <w:b w:val="0"/>
                <w:i w:val="0"/>
                <w:sz w:val="24"/>
                <w:szCs w:val="24"/>
              </w:rPr>
              <w:t>п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3,085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12,25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2,624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2,084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4,6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4</w:t>
            </w:r>
          </w:p>
        </w:tc>
      </w:tr>
    </w:tbl>
    <w:p w:rsidR="000A4018" w:rsidRDefault="000A4018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0A4018" w:rsidRDefault="000A4018">
      <w:pPr>
        <w:pStyle w:val="Style3"/>
        <w:widowControl/>
        <w:rPr>
          <w:rStyle w:val="FontStyle11"/>
          <w:sz w:val="24"/>
          <w:szCs w:val="24"/>
        </w:rPr>
      </w:pPr>
      <w:r w:rsidRPr="000A4018">
        <w:rPr>
          <w:rStyle w:val="FontStyle11"/>
          <w:sz w:val="24"/>
          <w:szCs w:val="24"/>
        </w:rPr>
        <w:t>6. Планируемое расписание для каждого ост</w:t>
      </w:r>
      <w:r w:rsidRPr="000A4018">
        <w:rPr>
          <w:rStyle w:val="FontStyle11"/>
          <w:sz w:val="24"/>
          <w:szCs w:val="24"/>
        </w:rPr>
        <w:t>ановочного пункта:</w:t>
      </w:r>
    </w:p>
    <w:tbl>
      <w:tblPr>
        <w:tblW w:w="95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"/>
        <w:gridCol w:w="1422"/>
        <w:gridCol w:w="1552"/>
        <w:gridCol w:w="1714"/>
        <w:gridCol w:w="1274"/>
        <w:gridCol w:w="1411"/>
        <w:gridCol w:w="1537"/>
      </w:tblGrid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  <w:lang w:val="en-US" w:eastAsia="en-US"/>
              </w:rPr>
            </w:pPr>
            <w:r w:rsidRPr="000A4018">
              <w:rPr>
                <w:rStyle w:val="FontStyle11"/>
                <w:sz w:val="24"/>
                <w:szCs w:val="24"/>
                <w:lang w:val="en-US" w:eastAsia="en-US"/>
              </w:rPr>
              <w:t>N</w:t>
            </w:r>
            <w:r>
              <w:rPr>
                <w:rStyle w:val="FontStyle11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000000" w:rsidRPr="000A4018" w:rsidRDefault="000A4018" w:rsidP="000A4018">
            <w:pPr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дни 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прямом направлении</w:t>
            </w:r>
          </w:p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час:мин.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обратном направлении,</w:t>
            </w:r>
          </w:p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час:мин.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дни 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0A4018" w:rsidRDefault="000A4018" w:rsidP="000A4018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об</w:t>
            </w:r>
            <w:r w:rsidRPr="000A4018">
              <w:rPr>
                <w:rStyle w:val="FontStyle11"/>
                <w:sz w:val="24"/>
                <w:szCs w:val="24"/>
              </w:rPr>
              <w:t>ратном направлении,</w:t>
            </w:r>
          </w:p>
          <w:p w:rsidR="00000000" w:rsidRPr="000A4018" w:rsidRDefault="000A4018" w:rsidP="000A4018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час:мин.</w:t>
            </w: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пятница, воскресенье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15-50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пятница, воскресенье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17-39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11-36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  <w:tr w:rsidR="00000000" w:rsidRPr="000A4018" w:rsidTr="000A4018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пятница, воскресенье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0A4018">
              <w:rPr>
                <w:rStyle w:val="FontStyle11"/>
                <w:sz w:val="24"/>
                <w:szCs w:val="24"/>
              </w:rPr>
              <w:t>08-00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7"/>
              <w:widowControl/>
              <w:rPr>
                <w:rStyle w:val="FontStyle14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A4018" w:rsidRDefault="000A4018">
            <w:pPr>
              <w:pStyle w:val="Style1"/>
              <w:widowControl/>
            </w:pPr>
          </w:p>
        </w:tc>
      </w:tr>
    </w:tbl>
    <w:p w:rsidR="000A4018" w:rsidRPr="000A4018" w:rsidRDefault="000A4018">
      <w:r>
        <w:t>Круглогодично</w:t>
      </w:r>
    </w:p>
    <w:sectPr w:rsidR="000A4018" w:rsidRPr="000A4018" w:rsidSect="000A4018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018" w:rsidRDefault="000A4018">
      <w:r>
        <w:separator/>
      </w:r>
    </w:p>
  </w:endnote>
  <w:endnote w:type="continuationSeparator" w:id="0">
    <w:p w:rsidR="000A4018" w:rsidRDefault="000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018" w:rsidRDefault="000A4018">
      <w:r>
        <w:separator/>
      </w:r>
    </w:p>
  </w:footnote>
  <w:footnote w:type="continuationSeparator" w:id="0">
    <w:p w:rsidR="000A4018" w:rsidRDefault="000A4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18"/>
    <w:rsid w:val="000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493C61-75BC-4855-B24B-9458D97D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Courier New" w:hAnsi="Courier New" w:cs="Courier New"/>
      <w:b/>
      <w:bCs/>
      <w:sz w:val="12"/>
      <w:szCs w:val="1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2017-06-01T11:26:00Z</dcterms:created>
  <dcterms:modified xsi:type="dcterms:W3CDTF">2017-06-01T11:30:00Z</dcterms:modified>
</cp:coreProperties>
</file>