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92" w:rsidRPr="00CF1092" w:rsidRDefault="00CF109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Зарегистрировано в Минюсте России 8 июня 2016 г. N 42457</w:t>
      </w:r>
    </w:p>
    <w:p w:rsidR="00CF1092" w:rsidRPr="00CF1092" w:rsidRDefault="00CF10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МИНИСТЕРСТВО ТРАНСПОРТА РОССИЙСКОЙ ФЕДЕРАЦИИ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ПРИКАЗ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от 23 мая 2016 г. N 128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УВЕДОМЛЕНИЯ ПРЕДСТАВИТЕЛЯ НАНИМАТЕЛЯ ГОСУДАРСТВЕННЫМИ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ГРАЖДАНСКИМИ СЛУЖАЩИМИ МИНИСТЕРСТВА ТРАНСПОРТА РОССИЙСКОЙ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ФЕДЕРАЦИИ О ВОЗНИКШЕМ КОНФЛИКТЕ ИНТЕРЕСОВ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</w:p>
    <w:p w:rsidR="00CF1092" w:rsidRPr="00CF1092" w:rsidRDefault="00CF1092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F1092" w:rsidRPr="00CF10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 w:history="1">
              <w:r w:rsidRPr="00CF109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CF109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Минтранса России от 15.11.2019 N 366)</w:t>
            </w:r>
          </w:p>
        </w:tc>
      </w:tr>
    </w:tbl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пунктом 12 части 1 статьи 15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 (ч. II), ст. 3616; N 52 (ч. I), ст. 6235; 2009, N 29, ст. 3597, ст. 3624; N 48, ст. 5719; N 51, ст. 6150, 6159; 2010, N 5, ст. 459; N 7, ст. 704; N 49, ст. 6413; N 51 (ч. III), ст. 6810; 2011, N 1, ст. 31; N 27, ст. 3866; N 29, ст. 4295; N 48, ст. 6730; N 49 (ч. V), ст. 7333; N 50, ст. 7337; 2012, N 48, ст. 6744; N 50 (ч. IV), ст. 6954; N 52, ст. 7571; N 53 (ч. I), ст. 7620, ст. 7652; 2013, N 14, ст. 1665; N 19, ст. 2326; N 19, ст. 2329; N 23, ст. 2874; N 27, ст. 3441; N 27, ст. 3462, ст. 3477; N 43, ст. 5454; N 48, ст. 6165; N 49 (ч. VII), ст. 6351; N 52 (ч. I), ст. 6961; 2014, N 14, ст. 1545; N 49 (ч. VI), ст. 6905; N 52 (ч. I), ст. 7542; 2015, N 1 (ч. I), ст. 62, ст. 63; N 14, ст. 2008; N 24, ст. 3374; N 29 (ч. I), ст. 4388; N 41 (ч. II), ст. 5639; 2016, N 1 (ч. I), ст. 15, 38), </w:t>
      </w:r>
      <w:hyperlink r:id="rId6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11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 (ч. 1), ст. 6228; 2011, N 29, ст. 4291, N 48, ст. 6730; 2012, N 50 (ч. 4), ст. 6954, N 53 (ч. 1), ст. 7605; 2013, N 19, ст. 2329, N 40 (ч. 3), ст. 5031, N 52 (ч. 1), ст. 6961; 2014, N 52 (ч. 1), ст. 7542; 2015, N 41 (ч. 2), ст. 5639, N 45, ст. 6204, N 48 (ч. 1), ст. 6720; 2016, N 7, ст. 912) и </w:t>
      </w:r>
      <w:hyperlink r:id="rId7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</w:t>
      </w:r>
      <w:r w:rsidRPr="00CF1092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 (ч. 1), ст. 7588) приказываю:</w:t>
      </w:r>
    </w:p>
    <w:p w:rsidR="00CF1092" w:rsidRPr="00CF1092" w:rsidRDefault="00CF1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1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государственными гражданскими служащими Министерства транспорта Российской Федерации о возникшем конфликте интересов или о возможности его возникновения.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Министр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М.Ю.СОКОЛОВ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приказом Минтранса России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от 23 мая 2016 г. N 128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CF1092">
        <w:rPr>
          <w:rFonts w:ascii="Times New Roman" w:hAnsi="Times New Roman" w:cs="Times New Roman"/>
          <w:sz w:val="28"/>
          <w:szCs w:val="28"/>
        </w:rPr>
        <w:t>ПОРЯДОК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УВЕДОМЛЕНИЯ ПРЕДСТАВИТЕЛЯ НАНИМАТЕЛЯ ГОСУДАРСТВЕННЫМИ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ГРАЖДАНСКИМИ СЛУЖАЩИМИ МИНИСТЕРСТВА ТРАНСПОРТА РОССИЙСКОЙ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ФЕДЕРАЦИИ О ВОЗНИКШЕМ КОНФЛИКТЕ ИНТЕРЕСОВ</w:t>
      </w:r>
    </w:p>
    <w:p w:rsidR="00CF1092" w:rsidRPr="00CF1092" w:rsidRDefault="00CF10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</w:p>
    <w:p w:rsidR="00CF1092" w:rsidRPr="00CF1092" w:rsidRDefault="00CF1092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F1092" w:rsidRPr="00CF10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8" w:history="1">
              <w:r w:rsidRPr="00CF109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CF109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Минтранса России от 15.11.2019 N 366)</w:t>
            </w:r>
          </w:p>
        </w:tc>
      </w:tr>
    </w:tbl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1. Настоящий Порядок определяет правила уведомления государственными гражданскими служащими Министерства транспорта Российской Федерации (далее - Министерство, гражданские служащие) представителя нанимателя в лице Министра транспорта Российской Федерации (далее - Министр) о возникшем конфликте интересов или о возможности его возникновения.</w:t>
      </w:r>
    </w:p>
    <w:p w:rsidR="00CF1092" w:rsidRPr="00CF1092" w:rsidRDefault="00CF1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2. Гражданские служащие обязаны уведомить Министра о возникшем конфликте интересов или о возможности его возникновения, как только им станет об этом известно.</w:t>
      </w:r>
    </w:p>
    <w:p w:rsidR="00CF1092" w:rsidRPr="00CF1092" w:rsidRDefault="00CF1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 xml:space="preserve">3. Уведомление о возникшем конфликте интересов или о возможности его возникновения (далее - уведомление), рекомендуемый образец которого предусмотрен </w:t>
      </w:r>
      <w:hyperlink w:anchor="P73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1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к настоящему Порядку, гражданский служащий в письменном виде представляет в отдел по профилактике коррупционных и иных правонарушений Административного департамента Минтранса России, предварительно ознакомив с ним своего непосредственного руководителя.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CF1092" w:rsidRPr="00CF1092" w:rsidRDefault="00CF1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 xml:space="preserve">4. Регистрация уведомлений осуществляется должностным лицом отдела по профилактике коррупционных и иных правонарушений Административного департамента Минтранса России в журнале регистрации уведомлений, рекомендуемый образец которого предусмотрен </w:t>
      </w:r>
      <w:hyperlink w:anchor="P130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2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CF1092" w:rsidRPr="00CF1092" w:rsidRDefault="00CF1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5. Копия уведомления с отметкой о регистрации выдается гражданскому служащему под роспись в журнале регистрации уведомлений либо направляется по почте с уведомлением о вручении.</w:t>
      </w:r>
    </w:p>
    <w:p w:rsidR="00CF1092" w:rsidRPr="00CF1092" w:rsidRDefault="00CF1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lastRenderedPageBreak/>
        <w:t>6. Уведомление с отметкой о регистрации в течение трех рабочих дней направляется должностным лицом отдела по профилактике коррупционных и иных правонарушений Административного департамента Минтранса России на рассмотрение Министру.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CF1092" w:rsidRPr="00CF1092" w:rsidRDefault="00CF1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7. Проверка содержащихся в уведомлении сведений осуществляется по решению Министра в соответствии с законодательством Российской Федерации.</w:t>
      </w:r>
    </w:p>
    <w:p w:rsidR="00CF1092" w:rsidRPr="00CF1092" w:rsidRDefault="00CF1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8. Уведомление и иные материалы, связанные с рассмотрением уведомления, приобщаются к личному делу гражданского служащего.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нанимателя государственными гражданскими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служащими Министерства транспорта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Российской Федерации о возникшем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конфликте интересов или о возможности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его возникновения (п. 3), утвержденному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приказом Министерства транспорта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от 23 мая 2016 г. N 128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 w:rsidP="00CF109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Министру транспорта</w:t>
      </w:r>
    </w:p>
    <w:p w:rsidR="00CF1092" w:rsidRPr="00CF1092" w:rsidRDefault="00CF1092" w:rsidP="00CF109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F1092" w:rsidRPr="00CF1092" w:rsidRDefault="00CF1092" w:rsidP="00CF109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____________________</w:t>
      </w:r>
    </w:p>
    <w:p w:rsidR="00CF1092" w:rsidRPr="00CF1092" w:rsidRDefault="00CF1092" w:rsidP="00CF1092">
      <w:pPr>
        <w:pStyle w:val="ConsPlusNonformat"/>
        <w:ind w:left="6521"/>
        <w:jc w:val="center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>(инициалы, фамилия)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CF109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</w:t>
      </w: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его возникновения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 w:rsidP="00CF10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пунктом 12 части 1 статьи 15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92">
        <w:rPr>
          <w:rFonts w:ascii="Times New Roman" w:hAnsi="Times New Roman" w:cs="Times New Roman"/>
          <w:sz w:val="28"/>
          <w:szCs w:val="28"/>
        </w:rPr>
        <w:t>июля 2004 г. N 79-ФЗ "</w:t>
      </w:r>
      <w:proofErr w:type="gramStart"/>
      <w:r w:rsidRPr="00CF1092">
        <w:rPr>
          <w:rFonts w:ascii="Times New Roman" w:hAnsi="Times New Roman" w:cs="Times New Roman"/>
          <w:sz w:val="28"/>
          <w:szCs w:val="28"/>
        </w:rPr>
        <w:t>О  государственной</w:t>
      </w:r>
      <w:proofErr w:type="gramEnd"/>
      <w:r w:rsidRPr="00CF1092">
        <w:rPr>
          <w:rFonts w:ascii="Times New Roman" w:hAnsi="Times New Roman" w:cs="Times New Roman"/>
          <w:sz w:val="28"/>
          <w:szCs w:val="28"/>
        </w:rPr>
        <w:t xml:space="preserve"> гражданской службе Российской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 w:rsidRPr="00CF1092">
        <w:rPr>
          <w:rFonts w:ascii="Times New Roman" w:hAnsi="Times New Roman" w:cs="Times New Roman"/>
          <w:sz w:val="28"/>
          <w:szCs w:val="28"/>
        </w:rPr>
        <w:t>"  и</w:t>
      </w:r>
      <w:proofErr w:type="gramEnd"/>
      <w:r w:rsidRPr="00CF1092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Pr="00CF1092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11</w:t>
        </w:r>
      </w:hyperlink>
      <w:r w:rsidRPr="00CF109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N 273-ФЗ "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коррупции" я</w:t>
      </w:r>
      <w:r w:rsidRPr="00CF1092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CF1092" w:rsidRDefault="00CF1092" w:rsidP="00CF1092">
      <w:pPr>
        <w:pStyle w:val="ConsPlusNonformat"/>
        <w:ind w:firstLine="4253"/>
        <w:jc w:val="center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>(Ф.И.О.)</w:t>
      </w:r>
    </w:p>
    <w:p w:rsid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6"/>
          <w:szCs w:val="28"/>
        </w:rPr>
      </w:pP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CF109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F1092">
        <w:rPr>
          <w:rFonts w:ascii="Times New Roman" w:hAnsi="Times New Roman" w:cs="Times New Roman"/>
          <w:sz w:val="28"/>
          <w:szCs w:val="28"/>
        </w:rPr>
        <w:t>) должность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CF1092">
        <w:rPr>
          <w:rFonts w:ascii="Times New Roman" w:hAnsi="Times New Roman" w:cs="Times New Roman"/>
          <w:sz w:val="28"/>
          <w:szCs w:val="28"/>
        </w:rPr>
        <w:t>гражданской службы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F1092">
        <w:rPr>
          <w:rFonts w:ascii="Times New Roman" w:hAnsi="Times New Roman" w:cs="Times New Roman"/>
          <w:sz w:val="28"/>
          <w:szCs w:val="28"/>
        </w:rPr>
        <w:t>,</w:t>
      </w: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>(наименование замещаемой должности, структурного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F1092">
        <w:rPr>
          <w:rFonts w:ascii="Times New Roman" w:hAnsi="Times New Roman" w:cs="Times New Roman"/>
          <w:sz w:val="24"/>
          <w:szCs w:val="28"/>
        </w:rPr>
        <w:t>подразделения Министерства)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1)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CF1092">
        <w:rPr>
          <w:rFonts w:ascii="Times New Roman" w:hAnsi="Times New Roman" w:cs="Times New Roman"/>
          <w:sz w:val="28"/>
          <w:szCs w:val="28"/>
        </w:rPr>
        <w:t>;</w:t>
      </w: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>(описание личной заинтересованности, которая приводит или может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F1092">
        <w:rPr>
          <w:rFonts w:ascii="Times New Roman" w:hAnsi="Times New Roman" w:cs="Times New Roman"/>
          <w:sz w:val="24"/>
          <w:szCs w:val="28"/>
        </w:rPr>
        <w:t>привести к возникновению конфликта интересов)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2)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F1092">
        <w:rPr>
          <w:rFonts w:ascii="Times New Roman" w:hAnsi="Times New Roman" w:cs="Times New Roman"/>
          <w:sz w:val="28"/>
          <w:szCs w:val="28"/>
        </w:rPr>
        <w:t>;</w:t>
      </w: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>(описание должностных обязанностей, на исполнение которых может</w:t>
      </w: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>негативно повлиять либо негативно влияет личная заинтересованность)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3)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F1092">
        <w:rPr>
          <w:rFonts w:ascii="Times New Roman" w:hAnsi="Times New Roman" w:cs="Times New Roman"/>
          <w:sz w:val="28"/>
          <w:szCs w:val="28"/>
        </w:rPr>
        <w:t>.</w:t>
      </w:r>
    </w:p>
    <w:p w:rsidR="00CF1092" w:rsidRPr="00CF1092" w:rsidRDefault="00CF1092" w:rsidP="00CF109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>(предложения по урегулированию конфликта интересов)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"__" ____________ 20__ г.   ______________       __________________________</w:t>
      </w:r>
    </w:p>
    <w:p w:rsidR="00CF1092" w:rsidRPr="00CF1092" w:rsidRDefault="00CF1092" w:rsidP="00CF1092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CF1092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CF1092"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CF1092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lastRenderedPageBreak/>
        <w:t>Ознакомлен: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__________________________________                       __________________</w:t>
      </w:r>
    </w:p>
    <w:p w:rsidR="00CF1092" w:rsidRPr="00CF1092" w:rsidRDefault="00CF1092" w:rsidP="00CF109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CF1092">
        <w:rPr>
          <w:rFonts w:ascii="Times New Roman" w:hAnsi="Times New Roman" w:cs="Times New Roman"/>
          <w:sz w:val="22"/>
          <w:szCs w:val="28"/>
        </w:rPr>
        <w:t xml:space="preserve">(должность, Ф.И.О. руководителя                         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 w:rsidRPr="00CF1092">
        <w:rPr>
          <w:rFonts w:ascii="Times New Roman" w:hAnsi="Times New Roman" w:cs="Times New Roman"/>
          <w:sz w:val="22"/>
          <w:szCs w:val="28"/>
        </w:rPr>
        <w:t xml:space="preserve"> (подпись, дата)</w:t>
      </w:r>
    </w:p>
    <w:p w:rsidR="00CF1092" w:rsidRPr="00CF1092" w:rsidRDefault="00CF1092" w:rsidP="00CF109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CF1092">
        <w:rPr>
          <w:rFonts w:ascii="Times New Roman" w:hAnsi="Times New Roman" w:cs="Times New Roman"/>
          <w:sz w:val="22"/>
          <w:szCs w:val="28"/>
        </w:rPr>
        <w:t>структурного подразделения,</w:t>
      </w:r>
    </w:p>
    <w:p w:rsidR="00CF1092" w:rsidRPr="00CF1092" w:rsidRDefault="00CF1092" w:rsidP="00CF109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CF1092">
        <w:rPr>
          <w:rFonts w:ascii="Times New Roman" w:hAnsi="Times New Roman" w:cs="Times New Roman"/>
          <w:sz w:val="22"/>
          <w:szCs w:val="28"/>
        </w:rPr>
        <w:t>в котором гражданский служащий</w:t>
      </w:r>
    </w:p>
    <w:p w:rsidR="00CF1092" w:rsidRPr="00CF1092" w:rsidRDefault="00CF1092" w:rsidP="00CF109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CF1092">
        <w:rPr>
          <w:rFonts w:ascii="Times New Roman" w:hAnsi="Times New Roman" w:cs="Times New Roman"/>
          <w:sz w:val="22"/>
          <w:szCs w:val="28"/>
        </w:rPr>
        <w:t>проходит службу)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 w:rsidP="00CF1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___________________________________  _______________________________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 xml:space="preserve">  (фамилия, инициалы гражданского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gramStart"/>
      <w:r>
        <w:rPr>
          <w:rFonts w:ascii="Times New Roman" w:hAnsi="Times New Roman" w:cs="Times New Roman"/>
          <w:sz w:val="24"/>
          <w:szCs w:val="28"/>
        </w:rPr>
        <w:tab/>
      </w:r>
      <w:r w:rsidRPr="00CF1092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CF1092">
        <w:rPr>
          <w:rFonts w:ascii="Times New Roman" w:hAnsi="Times New Roman" w:cs="Times New Roman"/>
          <w:sz w:val="24"/>
          <w:szCs w:val="28"/>
        </w:rPr>
        <w:t>подпись гражданского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 xml:space="preserve">   служащего, зарегистрировавшего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CF1092">
        <w:rPr>
          <w:rFonts w:ascii="Times New Roman" w:hAnsi="Times New Roman" w:cs="Times New Roman"/>
          <w:sz w:val="24"/>
          <w:szCs w:val="28"/>
        </w:rPr>
        <w:t>служащего, зарегистрировавшего</w:t>
      </w:r>
    </w:p>
    <w:p w:rsidR="00CF1092" w:rsidRPr="00CF1092" w:rsidRDefault="00CF109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F1092">
        <w:rPr>
          <w:rFonts w:ascii="Times New Roman" w:hAnsi="Times New Roman" w:cs="Times New Roman"/>
          <w:sz w:val="24"/>
          <w:szCs w:val="28"/>
        </w:rPr>
        <w:t xml:space="preserve">           </w:t>
      </w:r>
      <w:proofErr w:type="gramStart"/>
      <w:r w:rsidRPr="00CF1092">
        <w:rPr>
          <w:rFonts w:ascii="Times New Roman" w:hAnsi="Times New Roman" w:cs="Times New Roman"/>
          <w:sz w:val="24"/>
          <w:szCs w:val="28"/>
        </w:rPr>
        <w:t xml:space="preserve">уведомление)   </w:t>
      </w:r>
      <w:proofErr w:type="gramEnd"/>
      <w:r w:rsidRPr="00CF1092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CF1092">
        <w:rPr>
          <w:rFonts w:ascii="Times New Roman" w:hAnsi="Times New Roman" w:cs="Times New Roman"/>
          <w:sz w:val="24"/>
          <w:szCs w:val="28"/>
        </w:rPr>
        <w:t>уведомление)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CF1092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нанимателя государственными гражданскими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служащими Министерства транспорта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Российской Федерации о возникшем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конфликте интересов или о возможности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его возникновения (п. 4), утвержденному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приказом Министерства транспорта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от 23 мая 2016 г. N 128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0"/>
      <w:bookmarkEnd w:id="3"/>
      <w:r w:rsidRPr="00CF1092">
        <w:rPr>
          <w:rFonts w:ascii="Times New Roman" w:hAnsi="Times New Roman" w:cs="Times New Roman"/>
          <w:sz w:val="28"/>
          <w:szCs w:val="28"/>
        </w:rPr>
        <w:t>ЖУРНАЛ</w:t>
      </w:r>
    </w:p>
    <w:p w:rsidR="00CF1092" w:rsidRPr="00CF1092" w:rsidRDefault="00CF1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регистрации уведомлений о возникшем конфликту интересов</w:t>
      </w:r>
    </w:p>
    <w:p w:rsidR="00CF1092" w:rsidRPr="00CF1092" w:rsidRDefault="00CF1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1092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rPr>
          <w:rFonts w:ascii="Times New Roman" w:hAnsi="Times New Roman" w:cs="Times New Roman"/>
          <w:sz w:val="28"/>
          <w:szCs w:val="28"/>
        </w:rPr>
        <w:sectPr w:rsidR="00CF1092" w:rsidRPr="00CF1092" w:rsidSect="001B7F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53"/>
        <w:gridCol w:w="1042"/>
        <w:gridCol w:w="1238"/>
        <w:gridCol w:w="1051"/>
        <w:gridCol w:w="1042"/>
        <w:gridCol w:w="1235"/>
        <w:gridCol w:w="1165"/>
        <w:gridCol w:w="1156"/>
      </w:tblGrid>
      <w:tr w:rsidR="00CF1092" w:rsidRPr="00CF1092">
        <w:tc>
          <w:tcPr>
            <w:tcW w:w="454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253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042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238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Ф.И.О. гражданского служащего, представившего уведомление</w:t>
            </w:r>
          </w:p>
        </w:tc>
        <w:tc>
          <w:tcPr>
            <w:tcW w:w="1051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Должность гражданского служащего, представившего уведомление</w:t>
            </w:r>
          </w:p>
        </w:tc>
        <w:tc>
          <w:tcPr>
            <w:tcW w:w="1042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Ф.И.О. гражданского служащего, регистрирующего уведомление</w:t>
            </w:r>
          </w:p>
        </w:tc>
        <w:tc>
          <w:tcPr>
            <w:tcW w:w="1235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Подпись гражданского служащего, регистрирующего уведомление</w:t>
            </w:r>
          </w:p>
        </w:tc>
        <w:tc>
          <w:tcPr>
            <w:tcW w:w="1165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Подпись гражданского служащего, представившего уведомление</w:t>
            </w:r>
          </w:p>
        </w:tc>
        <w:tc>
          <w:tcPr>
            <w:tcW w:w="1156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копии (копию получил, подпись)</w:t>
            </w:r>
          </w:p>
        </w:tc>
      </w:tr>
      <w:tr w:rsidR="00CF1092" w:rsidRPr="00CF1092">
        <w:tc>
          <w:tcPr>
            <w:tcW w:w="454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3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2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2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5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5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6" w:type="dxa"/>
          </w:tcPr>
          <w:p w:rsidR="00CF1092" w:rsidRPr="00CF1092" w:rsidRDefault="00CF10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0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F1092" w:rsidRPr="00CF1092">
        <w:tc>
          <w:tcPr>
            <w:tcW w:w="454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CF1092" w:rsidRPr="00CF1092" w:rsidRDefault="00CF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092" w:rsidRPr="00CF1092" w:rsidRDefault="00CF10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F59B3" w:rsidRPr="00CF1092" w:rsidRDefault="001F59B3">
      <w:pPr>
        <w:rPr>
          <w:rFonts w:ascii="Times New Roman" w:hAnsi="Times New Roman" w:cs="Times New Roman"/>
          <w:sz w:val="28"/>
          <w:szCs w:val="28"/>
        </w:rPr>
      </w:pPr>
    </w:p>
    <w:sectPr w:rsidR="001F59B3" w:rsidRPr="00CF1092" w:rsidSect="007316B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2"/>
    <w:rsid w:val="001F59B3"/>
    <w:rsid w:val="00C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9A989-2ACB-442C-A3E0-ED8F4DC3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10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0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8FC773A7CF8139C6209DF7ECCF1275B7D3001AAC8FE579A763029A2464F14438BDCD93DD9475D3436CEC58353867FF7390485FB3B3BDCzBJFI" TargetMode="External"/><Relationship Id="rId13" Type="http://schemas.openxmlformats.org/officeDocument/2006/relationships/hyperlink" Target="consultantplus://offline/ref=56D8FC773A7CF8139C6209DF7ECCF1275B7C310AAECBFE579A763029A2464F14438BDCD93FDE4C086379CF99C701957FF7390682E7z3J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D8FC773A7CF8139C6209DF7ECCF12759703000A2CBFE579A763029A2464F14438BDCD93DD947543436CEC58353867FF7390485FB3B3BDCzBJFI" TargetMode="External"/><Relationship Id="rId12" Type="http://schemas.openxmlformats.org/officeDocument/2006/relationships/hyperlink" Target="consultantplus://offline/ref=56D8FC773A7CF8139C6209DF7ECCF1275B7C340DA8CFFE579A763029A2464F14438BDCD93DD9465F3436CEC58353867FF7390485FB3B3BDCzBJ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D8FC773A7CF8139C6209DF7ECCF1275B7C310AAECBFE579A763029A2464F14438BDCD93FDE4C086379CF99C701957FF7390682E7z3J9I" TargetMode="External"/><Relationship Id="rId11" Type="http://schemas.openxmlformats.org/officeDocument/2006/relationships/hyperlink" Target="consultantplus://offline/ref=56D8FC773A7CF8139C6209DF7ECCF1275B7D3001AAC8FE579A763029A2464F14438BDCD93DD9475D3A36CEC58353867FF7390485FB3B3BDCzBJFI" TargetMode="External"/><Relationship Id="rId5" Type="http://schemas.openxmlformats.org/officeDocument/2006/relationships/hyperlink" Target="consultantplus://offline/ref=56D8FC773A7CF8139C6209DF7ECCF1275B7C340DA8CFFE579A763029A2464F14438BDCD93DD9465F3436CEC58353867FF7390485FB3B3BDCzBJF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D8FC773A7CF8139C6209DF7ECCF1275B7D3001AAC8FE579A763029A2464F14438BDCD93DD9475D3A36CEC58353867FF7390485FB3B3BDCzBJFI" TargetMode="External"/><Relationship Id="rId4" Type="http://schemas.openxmlformats.org/officeDocument/2006/relationships/hyperlink" Target="consultantplus://offline/ref=56D8FC773A7CF8139C6209DF7ECCF1275B7D3001AAC8FE579A763029A2464F14438BDCD93DD9475D3436CEC58353867FF7390485FB3B3BDCzBJFI" TargetMode="External"/><Relationship Id="rId9" Type="http://schemas.openxmlformats.org/officeDocument/2006/relationships/hyperlink" Target="consultantplus://offline/ref=56D8FC773A7CF8139C6209DF7ECCF1275B7D3001AAC8FE579A763029A2464F14438BDCD93DD9475D3536CEC58353867FF7390485FB3B3BDCzBJ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Казакова Наталья Андреевна</cp:lastModifiedBy>
  <cp:revision>1</cp:revision>
  <dcterms:created xsi:type="dcterms:W3CDTF">2020-07-07T08:09:00Z</dcterms:created>
  <dcterms:modified xsi:type="dcterms:W3CDTF">2020-07-07T08:15:00Z</dcterms:modified>
</cp:coreProperties>
</file>